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024FA" w14:textId="77777777" w:rsidR="008926A2" w:rsidRPr="008F1CD5" w:rsidRDefault="008926A2" w:rsidP="007F77CB">
      <w:pPr>
        <w:pStyle w:val="form-e"/>
        <w:spacing w:line="240" w:lineRule="auto"/>
        <w:rPr>
          <w:sz w:val="24"/>
          <w:szCs w:val="24"/>
        </w:rPr>
      </w:pPr>
      <w:r w:rsidRPr="008F1CD5">
        <w:rPr>
          <w:sz w:val="24"/>
          <w:szCs w:val="24"/>
        </w:rPr>
        <w:t>Form 65A</w:t>
      </w:r>
    </w:p>
    <w:p w14:paraId="078751EE" w14:textId="77777777" w:rsidR="008926A2" w:rsidRPr="008F1CD5" w:rsidRDefault="008926A2" w:rsidP="007F77CB">
      <w:pPr>
        <w:pStyle w:val="act-e"/>
        <w:spacing w:line="240" w:lineRule="auto"/>
        <w:rPr>
          <w:sz w:val="24"/>
          <w:szCs w:val="24"/>
        </w:rPr>
      </w:pPr>
      <w:r w:rsidRPr="008F1CD5">
        <w:rPr>
          <w:sz w:val="24"/>
          <w:szCs w:val="24"/>
        </w:rPr>
        <w:t>Courts of Justice Act</w:t>
      </w:r>
    </w:p>
    <w:p w14:paraId="6D5ED965" w14:textId="77777777" w:rsidR="008926A2" w:rsidRPr="008F1CD5" w:rsidRDefault="008926A2" w:rsidP="007F77CB">
      <w:pPr>
        <w:pStyle w:val="subject-e"/>
        <w:spacing w:after="240" w:line="240" w:lineRule="auto"/>
        <w:rPr>
          <w:sz w:val="24"/>
          <w:szCs w:val="24"/>
        </w:rPr>
      </w:pPr>
      <w:r w:rsidRPr="008F1CD5">
        <w:rPr>
          <w:sz w:val="24"/>
          <w:szCs w:val="24"/>
        </w:rPr>
        <w:t>judgment for administration of estate</w:t>
      </w:r>
    </w:p>
    <w:p w14:paraId="6AC6F1E6" w14:textId="77777777" w:rsidR="008926A2" w:rsidRPr="008F1CD5" w:rsidRDefault="008926A2" w:rsidP="007F77CB">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rPr>
          <w:sz w:val="24"/>
          <w:szCs w:val="24"/>
        </w:rPr>
      </w:pPr>
      <w:r w:rsidRPr="008F1CD5">
        <w:rPr>
          <w:sz w:val="24"/>
          <w:szCs w:val="24"/>
        </w:rPr>
        <w:t>(Court file no.)</w:t>
      </w:r>
    </w:p>
    <w:p w14:paraId="6D3AE848" w14:textId="77777777" w:rsidR="008926A2" w:rsidRPr="008F1CD5" w:rsidRDefault="008926A2" w:rsidP="007F77CB">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jc w:val="center"/>
        <w:rPr>
          <w:sz w:val="24"/>
          <w:szCs w:val="24"/>
        </w:rPr>
      </w:pPr>
      <w:r w:rsidRPr="008F1CD5">
        <w:rPr>
          <w:sz w:val="24"/>
          <w:szCs w:val="24"/>
        </w:rPr>
        <w:t>(Court)</w:t>
      </w:r>
    </w:p>
    <w:p w14:paraId="07EE095F" w14:textId="77777777" w:rsidR="008926A2" w:rsidRPr="008F1CD5" w:rsidRDefault="008926A2" w:rsidP="007F77CB">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right" w:pos="9360"/>
        </w:tabs>
        <w:spacing w:line="240" w:lineRule="auto"/>
        <w:jc w:val="left"/>
        <w:rPr>
          <w:sz w:val="24"/>
          <w:szCs w:val="24"/>
        </w:rPr>
      </w:pPr>
      <w:r w:rsidRPr="008F1CD5">
        <w:rPr>
          <w:sz w:val="24"/>
          <w:szCs w:val="24"/>
        </w:rPr>
        <w:t>(Name of judge or officer)</w:t>
      </w:r>
      <w:r w:rsidRPr="008F1CD5">
        <w:rPr>
          <w:sz w:val="24"/>
          <w:szCs w:val="24"/>
        </w:rPr>
        <w:tab/>
        <w:t>(Day and date judgment given)</w:t>
      </w:r>
    </w:p>
    <w:p w14:paraId="51EA34B0" w14:textId="7ED02F70" w:rsidR="008926A2" w:rsidRPr="008F1CD5" w:rsidRDefault="00DD5D81" w:rsidP="007B5E98">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left"/>
        <w:rPr>
          <w:i w:val="0"/>
          <w:iCs/>
          <w:sz w:val="24"/>
          <w:szCs w:val="24"/>
        </w:rPr>
      </w:pPr>
      <w:r w:rsidRPr="008F1CD5">
        <w:rPr>
          <w:i w:val="0"/>
          <w:iCs/>
          <w:sz w:val="24"/>
          <w:szCs w:val="24"/>
        </w:rPr>
        <w:t>[SEAL]</w:t>
      </w:r>
    </w:p>
    <w:p w14:paraId="20F4201A" w14:textId="77777777" w:rsidR="008926A2" w:rsidRPr="008F1CD5" w:rsidRDefault="008926A2" w:rsidP="007F77CB">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jc w:val="center"/>
        <w:rPr>
          <w:sz w:val="24"/>
          <w:szCs w:val="24"/>
        </w:rPr>
      </w:pPr>
      <w:r w:rsidRPr="008F1CD5">
        <w:rPr>
          <w:sz w:val="24"/>
          <w:szCs w:val="24"/>
        </w:rPr>
        <w:t>(Title of proceeding)</w:t>
      </w:r>
    </w:p>
    <w:p w14:paraId="508048F4" w14:textId="77777777" w:rsidR="008926A2" w:rsidRPr="008F1CD5" w:rsidRDefault="008926A2" w:rsidP="007F77CB">
      <w:pPr>
        <w:pStyle w:val="zheadingx-e"/>
        <w:spacing w:after="319" w:line="240" w:lineRule="auto"/>
        <w:rPr>
          <w:sz w:val="24"/>
          <w:szCs w:val="24"/>
        </w:rPr>
      </w:pPr>
      <w:r w:rsidRPr="008F1CD5">
        <w:rPr>
          <w:sz w:val="24"/>
          <w:szCs w:val="24"/>
        </w:rPr>
        <w:t>judgment</w:t>
      </w:r>
    </w:p>
    <w:p w14:paraId="647BABBB" w14:textId="77777777" w:rsidR="008926A2" w:rsidRPr="008F1CD5" w:rsidRDefault="008926A2" w:rsidP="007F77CB">
      <w:pPr>
        <w:pStyle w:val="zcourt-e"/>
        <w:spacing w:line="240" w:lineRule="auto"/>
        <w:jc w:val="left"/>
        <w:rPr>
          <w:sz w:val="24"/>
          <w:szCs w:val="24"/>
        </w:rPr>
      </w:pPr>
      <w:r w:rsidRPr="008F1CD5">
        <w:rPr>
          <w:sz w:val="24"/>
          <w:szCs w:val="24"/>
        </w:rPr>
        <w:t>(Recitals in accordance with Form 59B)</w:t>
      </w:r>
    </w:p>
    <w:p w14:paraId="7777FEC5" w14:textId="77777777" w:rsidR="008926A2" w:rsidRPr="008F1CD5" w:rsidRDefault="008926A2" w:rsidP="007F77CB">
      <w:pPr>
        <w:pStyle w:val="zparawtab-e"/>
        <w:tabs>
          <w:tab w:val="left" w:pos="6934"/>
        </w:tabs>
        <w:spacing w:after="319" w:line="240" w:lineRule="auto"/>
        <w:rPr>
          <w:sz w:val="24"/>
          <w:szCs w:val="24"/>
        </w:rPr>
      </w:pPr>
      <w:r w:rsidRPr="008F1CD5">
        <w:rPr>
          <w:sz w:val="24"/>
          <w:szCs w:val="24"/>
        </w:rPr>
        <w:t>1.</w:t>
      </w:r>
      <w:r w:rsidRPr="008F1CD5">
        <w:rPr>
          <w:sz w:val="24"/>
          <w:szCs w:val="24"/>
        </w:rPr>
        <w:tab/>
      </w:r>
      <w:r w:rsidRPr="008F1CD5">
        <w:rPr>
          <w:sz w:val="24"/>
          <w:szCs w:val="24"/>
        </w:rPr>
        <w:tab/>
        <w:t>THIS COURT ORDERS AND ADJUDGES that all necessary inquiries be made, accounts taken, costs assessed and steps taken by the</w:t>
      </w:r>
      <w:r w:rsidRPr="008F1CD5">
        <w:rPr>
          <w:b/>
          <w:sz w:val="24"/>
          <w:szCs w:val="24"/>
        </w:rPr>
        <w:t xml:space="preserve"> </w:t>
      </w:r>
      <w:r w:rsidR="001F00F7" w:rsidRPr="008F1CD5">
        <w:rPr>
          <w:sz w:val="24"/>
          <w:szCs w:val="24"/>
        </w:rPr>
        <w:t>associate judge</w:t>
      </w:r>
      <w:r w:rsidR="001F00F7" w:rsidRPr="008F1CD5">
        <w:rPr>
          <w:i/>
          <w:sz w:val="24"/>
          <w:szCs w:val="24"/>
        </w:rPr>
        <w:t xml:space="preserve"> </w:t>
      </w:r>
      <w:r w:rsidRPr="008F1CD5">
        <w:rPr>
          <w:i/>
          <w:sz w:val="24"/>
          <w:szCs w:val="24"/>
        </w:rPr>
        <w:t>(or</w:t>
      </w:r>
      <w:r w:rsidRPr="008F1CD5">
        <w:rPr>
          <w:sz w:val="24"/>
          <w:szCs w:val="24"/>
        </w:rPr>
        <w:t xml:space="preserve"> </w:t>
      </w:r>
      <w:r w:rsidRPr="008F1CD5">
        <w:rPr>
          <w:i/>
          <w:sz w:val="24"/>
          <w:szCs w:val="24"/>
        </w:rPr>
        <w:t>as may be)</w:t>
      </w:r>
      <w:r w:rsidRPr="008F1CD5">
        <w:rPr>
          <w:sz w:val="24"/>
          <w:szCs w:val="24"/>
        </w:rPr>
        <w:t xml:space="preserve"> at </w:t>
      </w:r>
      <w:r w:rsidRPr="008F1CD5">
        <w:rPr>
          <w:i/>
          <w:sz w:val="24"/>
          <w:szCs w:val="24"/>
        </w:rPr>
        <w:t>(place)</w:t>
      </w:r>
      <w:r w:rsidRPr="008F1CD5">
        <w:rPr>
          <w:sz w:val="24"/>
          <w:szCs w:val="24"/>
        </w:rPr>
        <w:t xml:space="preserve"> for the administration and final winding up of the estate of </w:t>
      </w:r>
      <w:r w:rsidRPr="008F1CD5">
        <w:rPr>
          <w:i/>
          <w:sz w:val="24"/>
          <w:szCs w:val="24"/>
        </w:rPr>
        <w:t>(name of deceased)</w:t>
      </w:r>
      <w:r w:rsidRPr="008F1CD5">
        <w:rPr>
          <w:sz w:val="24"/>
          <w:szCs w:val="24"/>
        </w:rPr>
        <w:t xml:space="preserve"> and for the adjustment of the rights of all parties interested in the property.</w:t>
      </w:r>
    </w:p>
    <w:p w14:paraId="5175C39A" w14:textId="77777777" w:rsidR="008926A2" w:rsidRPr="008F1CD5" w:rsidRDefault="008926A2" w:rsidP="007F77CB">
      <w:pPr>
        <w:pStyle w:val="zparawtab-e"/>
        <w:tabs>
          <w:tab w:val="left" w:pos="6934"/>
        </w:tabs>
        <w:spacing w:after="319" w:line="240" w:lineRule="auto"/>
        <w:rPr>
          <w:sz w:val="24"/>
          <w:szCs w:val="24"/>
        </w:rPr>
      </w:pPr>
      <w:r w:rsidRPr="008F1CD5">
        <w:rPr>
          <w:sz w:val="24"/>
          <w:szCs w:val="24"/>
        </w:rPr>
        <w:t>2.</w:t>
      </w:r>
      <w:r w:rsidRPr="008F1CD5">
        <w:rPr>
          <w:sz w:val="24"/>
          <w:szCs w:val="24"/>
        </w:rPr>
        <w:tab/>
      </w:r>
      <w:r w:rsidRPr="008F1CD5">
        <w:rPr>
          <w:sz w:val="24"/>
          <w:szCs w:val="24"/>
        </w:rPr>
        <w:tab/>
        <w:t>THIS COURT ORDERS AND ADJUDGES that any balance found due from the applicant or the respondent</w:t>
      </w:r>
      <w:r w:rsidRPr="008F1CD5">
        <w:rPr>
          <w:i/>
          <w:sz w:val="24"/>
          <w:szCs w:val="24"/>
        </w:rPr>
        <w:t>(</w:t>
      </w:r>
      <w:r w:rsidRPr="008F1CD5">
        <w:rPr>
          <w:sz w:val="24"/>
          <w:szCs w:val="24"/>
        </w:rPr>
        <w:t>s</w:t>
      </w:r>
      <w:r w:rsidRPr="008F1CD5">
        <w:rPr>
          <w:i/>
          <w:sz w:val="24"/>
          <w:szCs w:val="24"/>
        </w:rPr>
        <w:t>)</w:t>
      </w:r>
      <w:r w:rsidRPr="008F1CD5">
        <w:rPr>
          <w:sz w:val="24"/>
          <w:szCs w:val="24"/>
        </w:rPr>
        <w:t xml:space="preserve"> to the estate be paid into court to the credit of this proceeding, subject to further order of the court.</w:t>
      </w:r>
    </w:p>
    <w:p w14:paraId="2DDDC47C" w14:textId="77777777" w:rsidR="008926A2" w:rsidRPr="008F1CD5" w:rsidRDefault="008926A2" w:rsidP="007F77CB">
      <w:pPr>
        <w:pStyle w:val="zparawtab-e"/>
        <w:tabs>
          <w:tab w:val="left" w:pos="6934"/>
        </w:tabs>
        <w:spacing w:after="319" w:line="240" w:lineRule="auto"/>
        <w:rPr>
          <w:sz w:val="24"/>
          <w:szCs w:val="24"/>
        </w:rPr>
      </w:pPr>
      <w:r w:rsidRPr="008F1CD5">
        <w:rPr>
          <w:sz w:val="24"/>
          <w:szCs w:val="24"/>
        </w:rPr>
        <w:t>3.</w:t>
      </w:r>
      <w:r w:rsidRPr="008F1CD5">
        <w:rPr>
          <w:sz w:val="24"/>
          <w:szCs w:val="24"/>
        </w:rPr>
        <w:tab/>
      </w:r>
      <w:r w:rsidRPr="008F1CD5">
        <w:rPr>
          <w:sz w:val="24"/>
          <w:szCs w:val="24"/>
        </w:rPr>
        <w:tab/>
        <w:t>THIS COURT ORDERS AND ADJUDGES that the property of the estate or such parts of it as the referee directs be sold as the referee directs and that the purchasers pay the purchase money into court to the credit of this proceeding, subject to the order of the court.</w:t>
      </w:r>
    </w:p>
    <w:p w14:paraId="2FC7A536" w14:textId="6E6341FF" w:rsidR="008926A2" w:rsidRPr="008F1CD5" w:rsidRDefault="008926A2" w:rsidP="007B5E98">
      <w:pPr>
        <w:pStyle w:val="zparawtab-e"/>
        <w:tabs>
          <w:tab w:val="left" w:pos="6934"/>
        </w:tabs>
        <w:spacing w:after="600" w:line="240" w:lineRule="auto"/>
        <w:rPr>
          <w:sz w:val="24"/>
          <w:szCs w:val="24"/>
        </w:rPr>
      </w:pPr>
      <w:r w:rsidRPr="008F1CD5">
        <w:rPr>
          <w:sz w:val="24"/>
          <w:szCs w:val="24"/>
        </w:rPr>
        <w:t>4.</w:t>
      </w:r>
      <w:r w:rsidRPr="008F1CD5">
        <w:rPr>
          <w:sz w:val="24"/>
          <w:szCs w:val="24"/>
        </w:rPr>
        <w:tab/>
      </w:r>
      <w:r w:rsidRPr="008F1CD5">
        <w:rPr>
          <w:sz w:val="24"/>
          <w:szCs w:val="24"/>
        </w:rPr>
        <w:tab/>
        <w:t>THIS COURT ORDERS AND ADJUDGES that the referee execute transfers for any party who is a minor.</w:t>
      </w:r>
    </w:p>
    <w:tbl>
      <w:tblPr>
        <w:tblW w:w="10530" w:type="dxa"/>
        <w:tblInd w:w="60" w:type="dxa"/>
        <w:tblLayout w:type="fixed"/>
        <w:tblCellMar>
          <w:left w:w="60" w:type="dxa"/>
          <w:right w:w="60" w:type="dxa"/>
        </w:tblCellMar>
        <w:tblLook w:val="0000" w:firstRow="0" w:lastRow="0" w:firstColumn="0" w:lastColumn="0" w:noHBand="0" w:noVBand="0"/>
      </w:tblPr>
      <w:tblGrid>
        <w:gridCol w:w="5346"/>
        <w:gridCol w:w="5184"/>
      </w:tblGrid>
      <w:tr w:rsidR="007B5E98" w:rsidRPr="008F1CD5" w14:paraId="17F1E634" w14:textId="77777777" w:rsidTr="00D83AC6">
        <w:tc>
          <w:tcPr>
            <w:tcW w:w="5346" w:type="dxa"/>
          </w:tcPr>
          <w:p w14:paraId="074101AB" w14:textId="77777777" w:rsidR="007B5E98" w:rsidRPr="008F1CD5" w:rsidRDefault="007B5E98" w:rsidP="00D83AC6">
            <w:pPr>
              <w:pStyle w:val="table-e"/>
              <w:tabs>
                <w:tab w:val="left" w:pos="717"/>
              </w:tabs>
              <w:spacing w:line="240" w:lineRule="auto"/>
              <w:rPr>
                <w:iCs/>
                <w:sz w:val="24"/>
                <w:szCs w:val="24"/>
              </w:rPr>
            </w:pPr>
            <w:bookmarkStart w:id="0" w:name="_Hlk155087560"/>
            <w:r w:rsidRPr="008F1CD5">
              <w:rPr>
                <w:iCs/>
                <w:sz w:val="24"/>
                <w:szCs w:val="24"/>
              </w:rPr>
              <w:t>Date of issuance …………………………………</w:t>
            </w:r>
          </w:p>
        </w:tc>
        <w:tc>
          <w:tcPr>
            <w:tcW w:w="5184" w:type="dxa"/>
            <w:tcBorders>
              <w:bottom w:val="single" w:sz="4" w:space="0" w:color="auto"/>
            </w:tcBorders>
          </w:tcPr>
          <w:p w14:paraId="63E9B5D7" w14:textId="77777777" w:rsidR="007B5E98" w:rsidRPr="008F1CD5" w:rsidRDefault="007B5E98" w:rsidP="00D83AC6">
            <w:pPr>
              <w:pStyle w:val="table-e"/>
              <w:tabs>
                <w:tab w:val="left" w:pos="717"/>
              </w:tabs>
              <w:spacing w:line="240" w:lineRule="auto"/>
              <w:jc w:val="center"/>
              <w:rPr>
                <w:i/>
                <w:sz w:val="24"/>
                <w:szCs w:val="24"/>
              </w:rPr>
            </w:pPr>
          </w:p>
        </w:tc>
      </w:tr>
      <w:tr w:rsidR="007B5E98" w:rsidRPr="008F1CD5" w14:paraId="3FC5EE70" w14:textId="77777777" w:rsidTr="00D83AC6">
        <w:trPr>
          <w:trHeight w:val="341"/>
        </w:trPr>
        <w:tc>
          <w:tcPr>
            <w:tcW w:w="5346" w:type="dxa"/>
          </w:tcPr>
          <w:p w14:paraId="36191E5A" w14:textId="77777777" w:rsidR="007B5E98" w:rsidRPr="008F1CD5" w:rsidRDefault="007B5E98" w:rsidP="00D83AC6">
            <w:pPr>
              <w:pStyle w:val="table-e"/>
              <w:tabs>
                <w:tab w:val="left" w:pos="717"/>
              </w:tabs>
              <w:spacing w:line="240" w:lineRule="auto"/>
              <w:jc w:val="center"/>
              <w:rPr>
                <w:iCs/>
                <w:sz w:val="24"/>
                <w:szCs w:val="24"/>
              </w:rPr>
            </w:pPr>
            <w:r w:rsidRPr="008F1CD5">
              <w:rPr>
                <w:i/>
                <w:sz w:val="24"/>
                <w:szCs w:val="24"/>
              </w:rPr>
              <w:t>(</w:t>
            </w:r>
            <w:proofErr w:type="gramStart"/>
            <w:r w:rsidRPr="008F1CD5">
              <w:rPr>
                <w:i/>
                <w:sz w:val="24"/>
                <w:szCs w:val="24"/>
              </w:rPr>
              <w:t>to</w:t>
            </w:r>
            <w:proofErr w:type="gramEnd"/>
            <w:r w:rsidRPr="008F1CD5">
              <w:rPr>
                <w:i/>
                <w:sz w:val="24"/>
                <w:szCs w:val="24"/>
              </w:rPr>
              <w:t xml:space="preserve"> be completed by registrar)</w:t>
            </w:r>
          </w:p>
        </w:tc>
        <w:tc>
          <w:tcPr>
            <w:tcW w:w="5184" w:type="dxa"/>
            <w:tcBorders>
              <w:top w:val="single" w:sz="4" w:space="0" w:color="auto"/>
            </w:tcBorders>
          </w:tcPr>
          <w:p w14:paraId="7CAE24C7" w14:textId="3E6EFB24" w:rsidR="007B5E98" w:rsidRPr="008F1CD5" w:rsidRDefault="007B5E98" w:rsidP="00D83AC6">
            <w:pPr>
              <w:pStyle w:val="table-e"/>
              <w:tabs>
                <w:tab w:val="left" w:pos="717"/>
              </w:tabs>
              <w:spacing w:line="240" w:lineRule="auto"/>
              <w:jc w:val="center"/>
              <w:rPr>
                <w:i/>
                <w:sz w:val="24"/>
                <w:szCs w:val="24"/>
              </w:rPr>
            </w:pPr>
            <w:r w:rsidRPr="008F1CD5">
              <w:rPr>
                <w:i/>
                <w:sz w:val="24"/>
                <w:szCs w:val="24"/>
              </w:rPr>
              <w:t>(Signature of judge or registrar)</w:t>
            </w:r>
          </w:p>
        </w:tc>
      </w:tr>
      <w:bookmarkEnd w:id="0"/>
    </w:tbl>
    <w:p w14:paraId="70E7CA18" w14:textId="77777777" w:rsidR="007B5E98" w:rsidRPr="008F1CD5" w:rsidRDefault="007B5E98" w:rsidP="007F77CB">
      <w:pPr>
        <w:pStyle w:val="zparawtab-e"/>
        <w:tabs>
          <w:tab w:val="left" w:pos="6934"/>
        </w:tabs>
        <w:spacing w:after="319" w:line="240" w:lineRule="auto"/>
        <w:rPr>
          <w:sz w:val="24"/>
          <w:szCs w:val="24"/>
          <w:lang w:val="en-CA"/>
        </w:rPr>
      </w:pPr>
    </w:p>
    <w:p w14:paraId="0DB8DAB8" w14:textId="52BA0241" w:rsidR="008926A2" w:rsidRPr="007F77CB" w:rsidRDefault="008926A2" w:rsidP="007F77CB">
      <w:pPr>
        <w:pStyle w:val="footnote-e"/>
        <w:spacing w:line="240" w:lineRule="auto"/>
        <w:rPr>
          <w:sz w:val="24"/>
          <w:szCs w:val="24"/>
        </w:rPr>
      </w:pPr>
      <w:r w:rsidRPr="008F1CD5">
        <w:rPr>
          <w:sz w:val="24"/>
          <w:szCs w:val="24"/>
        </w:rPr>
        <w:t>RCP-E 65A (</w:t>
      </w:r>
      <w:r w:rsidR="007B5E98" w:rsidRPr="008F1CD5">
        <w:rPr>
          <w:sz w:val="24"/>
          <w:szCs w:val="24"/>
        </w:rPr>
        <w:t>January 2, 2024</w:t>
      </w:r>
      <w:r w:rsidRPr="008F1CD5">
        <w:rPr>
          <w:sz w:val="24"/>
          <w:szCs w:val="24"/>
        </w:rPr>
        <w:t>)</w:t>
      </w:r>
    </w:p>
    <w:sectPr w:rsidR="008926A2" w:rsidRPr="007F77CB">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14820" w14:textId="77777777" w:rsidR="00C55903" w:rsidRDefault="00C55903" w:rsidP="005E4DC0">
      <w:r>
        <w:separator/>
      </w:r>
    </w:p>
  </w:endnote>
  <w:endnote w:type="continuationSeparator" w:id="0">
    <w:p w14:paraId="343AAFF1" w14:textId="77777777" w:rsidR="00C55903" w:rsidRDefault="00C55903" w:rsidP="005E4DC0">
      <w:r>
        <w:continuationSeparator/>
      </w:r>
    </w:p>
  </w:endnote>
  <w:endnote w:type="continuationNotice" w:id="1">
    <w:p w14:paraId="22DC5DC9" w14:textId="77777777" w:rsidR="00C55903" w:rsidRDefault="00C559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B7853" w14:textId="77777777" w:rsidR="00C55903" w:rsidRDefault="00C55903" w:rsidP="005E4DC0">
      <w:r>
        <w:separator/>
      </w:r>
    </w:p>
  </w:footnote>
  <w:footnote w:type="continuationSeparator" w:id="0">
    <w:p w14:paraId="52788F41" w14:textId="77777777" w:rsidR="00C55903" w:rsidRDefault="00C55903" w:rsidP="005E4DC0">
      <w:r>
        <w:continuationSeparator/>
      </w:r>
    </w:p>
  </w:footnote>
  <w:footnote w:type="continuationNotice" w:id="1">
    <w:p w14:paraId="43FA87A5" w14:textId="77777777" w:rsidR="00C55903" w:rsidRDefault="00C5590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hdrShapeDefaults>
    <o:shapedefaults v:ext="edit" spidmax="11265"/>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4DC0"/>
    <w:rsid w:val="001F00F7"/>
    <w:rsid w:val="00352FC7"/>
    <w:rsid w:val="00396A1C"/>
    <w:rsid w:val="005E4DC0"/>
    <w:rsid w:val="005F13D5"/>
    <w:rsid w:val="00644240"/>
    <w:rsid w:val="00647029"/>
    <w:rsid w:val="006A465A"/>
    <w:rsid w:val="007B5E98"/>
    <w:rsid w:val="007F77CB"/>
    <w:rsid w:val="008926A2"/>
    <w:rsid w:val="008A4BCC"/>
    <w:rsid w:val="008F1CD5"/>
    <w:rsid w:val="009A76A3"/>
    <w:rsid w:val="00A560C9"/>
    <w:rsid w:val="00AD5547"/>
    <w:rsid w:val="00AD5829"/>
    <w:rsid w:val="00B82308"/>
    <w:rsid w:val="00BB738E"/>
    <w:rsid w:val="00C46011"/>
    <w:rsid w:val="00C55903"/>
    <w:rsid w:val="00DD5D81"/>
    <w:rsid w:val="00E72DCD"/>
    <w:rsid w:val="00E83EE0"/>
    <w:rsid w:val="00EC6CBB"/>
    <w:rsid w:val="00EE3026"/>
    <w:rsid w:val="00EF7139"/>
    <w:rsid w:val="00F928B6"/>
    <w:rsid w:val="00FA4C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1EDEBE72"/>
  <w15:chartTrackingRefBased/>
  <w15:docId w15:val="{65CE08D1-5CFA-44C3-9B33-B08785180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semiHidden/>
    <w:unhideWhenUsed/>
    <w:rsid w:val="00647029"/>
    <w:pPr>
      <w:tabs>
        <w:tab w:val="center" w:pos="4680"/>
        <w:tab w:val="right" w:pos="9360"/>
      </w:tabs>
    </w:pPr>
  </w:style>
  <w:style w:type="character" w:customStyle="1" w:styleId="HeaderChar">
    <w:name w:val="Header Char"/>
    <w:link w:val="Header"/>
    <w:uiPriority w:val="99"/>
    <w:semiHidden/>
    <w:rsid w:val="00647029"/>
    <w:rPr>
      <w:sz w:val="24"/>
      <w:szCs w:val="24"/>
      <w:lang w:eastAsia="en-US"/>
    </w:rPr>
  </w:style>
  <w:style w:type="paragraph" w:styleId="Footer">
    <w:name w:val="footer"/>
    <w:basedOn w:val="Normal"/>
    <w:link w:val="FooterChar"/>
    <w:uiPriority w:val="99"/>
    <w:semiHidden/>
    <w:unhideWhenUsed/>
    <w:rsid w:val="00647029"/>
    <w:pPr>
      <w:tabs>
        <w:tab w:val="center" w:pos="4680"/>
        <w:tab w:val="right" w:pos="9360"/>
      </w:tabs>
    </w:pPr>
  </w:style>
  <w:style w:type="character" w:customStyle="1" w:styleId="FooterChar">
    <w:name w:val="Footer Char"/>
    <w:link w:val="Footer"/>
    <w:uiPriority w:val="99"/>
    <w:semiHidden/>
    <w:rsid w:val="00647029"/>
    <w:rPr>
      <w:sz w:val="24"/>
      <w:szCs w:val="24"/>
      <w:lang w:eastAsia="en-US"/>
    </w:rPr>
  </w:style>
  <w:style w:type="paragraph" w:customStyle="1" w:styleId="table-e">
    <w:name w:val="table-e"/>
    <w:rsid w:val="007B5E98"/>
    <w:pPr>
      <w:suppressAutoHyphens/>
      <w:spacing w:before="11" w:line="189" w:lineRule="exact"/>
    </w:pPr>
    <w:rPr>
      <w:snapToGrid w:val="0"/>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159FA-0D23-4A98-99E0-0414BAAF0840}">
  <ds:schemaRefs>
    <ds:schemaRef ds:uri="http://schemas.microsoft.com/sharepoint/v3/contenttype/forms"/>
  </ds:schemaRefs>
</ds:datastoreItem>
</file>

<file path=customXml/itemProps2.xml><?xml version="1.0" encoding="utf-8"?>
<ds:datastoreItem xmlns:ds="http://schemas.openxmlformats.org/officeDocument/2006/customXml" ds:itemID="{66E34059-EAFF-4D78-AE70-FC5277ECE9C5}">
  <ds:schemaRefs>
    <ds:schemaRef ds:uri="a3a41b72-0803-454d-a444-e932ad626048"/>
    <ds:schemaRef ds:uri="http://schemas.openxmlformats.org/package/2006/metadata/core-properties"/>
    <ds:schemaRef ds:uri="http://purl.org/dc/terms/"/>
    <ds:schemaRef ds:uri="http://schemas.microsoft.com/office/infopath/2007/PartnerControls"/>
    <ds:schemaRef ds:uri="578d76e2-b855-486a-8eeb-9554c3bb7c60"/>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6B7C51E5-C038-42C2-ABCF-5A4A5516E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RCP-E 65A</vt:lpstr>
    </vt:vector>
  </TitlesOfParts>
  <Company>MAG</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65A</dc:title>
  <dc:subject>Form 65A: Judgment for Administration of Estate</dc:subject>
  <dc:creator>Rottman, M.</dc:creator>
  <cp:keywords/>
  <dc:description/>
  <cp:lastModifiedBy>Rottman, Mike (MAG)</cp:lastModifiedBy>
  <cp:revision>6</cp:revision>
  <dcterms:created xsi:type="dcterms:W3CDTF">2021-11-18T14:06:00Z</dcterms:created>
  <dcterms:modified xsi:type="dcterms:W3CDTF">2024-01-31T21:22:00Z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2021-11-18T14:06:00Z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764aeaa0-323b-4a9f-bfa2-f5a377c0c44d</vt:lpwstr>
  </property>
  <property fmtid="{D5CDD505-2E9C-101B-9397-08002B2CF9AE}" pid="9" name="MSIP_Label_034a106e-6316-442c-ad35-738afd673d2b_ContentBits">
    <vt:lpwstr>0</vt:lpwstr>
  </property>
</Properties>
</file>