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59C9CD" w14:textId="77777777" w:rsidR="009C727D" w:rsidRPr="00876AC6" w:rsidRDefault="009C727D" w:rsidP="00650B93">
      <w:pPr>
        <w:pStyle w:val="form-e"/>
        <w:tabs>
          <w:tab w:val="clear" w:pos="0"/>
        </w:tabs>
        <w:spacing w:line="240" w:lineRule="auto"/>
        <w:rPr>
          <w:sz w:val="24"/>
          <w:szCs w:val="24"/>
        </w:rPr>
      </w:pPr>
      <w:r w:rsidRPr="00876AC6">
        <w:rPr>
          <w:sz w:val="24"/>
          <w:szCs w:val="24"/>
        </w:rPr>
        <w:t>Form 64M</w:t>
      </w:r>
    </w:p>
    <w:p w14:paraId="7D9F90B7" w14:textId="77777777" w:rsidR="009C727D" w:rsidRPr="00876AC6" w:rsidRDefault="009C727D" w:rsidP="00650B93">
      <w:pPr>
        <w:pStyle w:val="act-e"/>
        <w:tabs>
          <w:tab w:val="clear" w:pos="0"/>
        </w:tabs>
        <w:spacing w:line="240" w:lineRule="auto"/>
        <w:rPr>
          <w:sz w:val="24"/>
          <w:szCs w:val="24"/>
        </w:rPr>
      </w:pPr>
      <w:r w:rsidRPr="00876AC6">
        <w:rPr>
          <w:sz w:val="24"/>
          <w:szCs w:val="24"/>
        </w:rPr>
        <w:t>Courts of Justice Act</w:t>
      </w:r>
    </w:p>
    <w:p w14:paraId="6D7FB51D" w14:textId="77777777" w:rsidR="009C727D" w:rsidRPr="00876AC6" w:rsidRDefault="009C727D" w:rsidP="00650B93">
      <w:pPr>
        <w:pStyle w:val="subject-e"/>
        <w:tabs>
          <w:tab w:val="clear" w:pos="0"/>
        </w:tabs>
        <w:spacing w:line="240" w:lineRule="auto"/>
        <w:rPr>
          <w:sz w:val="24"/>
          <w:szCs w:val="24"/>
        </w:rPr>
      </w:pPr>
      <w:r w:rsidRPr="00876AC6">
        <w:rPr>
          <w:sz w:val="24"/>
          <w:szCs w:val="24"/>
        </w:rPr>
        <w:t>default judgment for redemption</w:t>
      </w:r>
    </w:p>
    <w:p w14:paraId="57540475" w14:textId="77777777" w:rsidR="009C727D" w:rsidRPr="00876AC6" w:rsidRDefault="009C727D" w:rsidP="00650B93">
      <w:pPr>
        <w:pStyle w:val="zc-i-ul-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before="240" w:line="240" w:lineRule="auto"/>
        <w:rPr>
          <w:sz w:val="24"/>
          <w:szCs w:val="24"/>
        </w:rPr>
      </w:pPr>
      <w:r w:rsidRPr="00876AC6">
        <w:rPr>
          <w:sz w:val="24"/>
          <w:szCs w:val="24"/>
        </w:rPr>
        <w:t>(General heading)</w:t>
      </w:r>
    </w:p>
    <w:p w14:paraId="4D3BDE23" w14:textId="1847B642" w:rsidR="009C727D" w:rsidRPr="00DA23B2" w:rsidRDefault="009A5C33" w:rsidP="00650B93">
      <w:pPr>
        <w:pStyle w:val="zcourt-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240" w:line="240" w:lineRule="auto"/>
        <w:jc w:val="left"/>
        <w:rPr>
          <w:i w:val="0"/>
          <w:iCs/>
          <w:sz w:val="24"/>
          <w:szCs w:val="24"/>
        </w:rPr>
      </w:pPr>
      <w:r w:rsidRPr="00DA23B2">
        <w:rPr>
          <w:i w:val="0"/>
          <w:iCs/>
          <w:sz w:val="24"/>
          <w:szCs w:val="24"/>
        </w:rPr>
        <w:t>[SEAL]</w:t>
      </w:r>
    </w:p>
    <w:p w14:paraId="0CC5B232" w14:textId="77777777" w:rsidR="009C727D" w:rsidRPr="00876AC6" w:rsidRDefault="009C727D" w:rsidP="00650B93">
      <w:pPr>
        <w:pStyle w:val="zheadingx-e"/>
        <w:tabs>
          <w:tab w:val="clear" w:pos="0"/>
        </w:tabs>
        <w:spacing w:after="240" w:line="240" w:lineRule="auto"/>
        <w:rPr>
          <w:sz w:val="24"/>
          <w:szCs w:val="24"/>
        </w:rPr>
      </w:pPr>
      <w:r w:rsidRPr="00876AC6">
        <w:rPr>
          <w:sz w:val="24"/>
          <w:szCs w:val="24"/>
        </w:rPr>
        <w:t>judgment</w:t>
      </w:r>
    </w:p>
    <w:p w14:paraId="1751D499" w14:textId="77777777" w:rsidR="009C727D" w:rsidRPr="00876AC6" w:rsidRDefault="009C727D" w:rsidP="00650B93">
      <w:pPr>
        <w:pStyle w:val="zparawtab-e"/>
        <w:spacing w:after="240" w:line="240" w:lineRule="auto"/>
        <w:rPr>
          <w:sz w:val="24"/>
          <w:szCs w:val="24"/>
        </w:rPr>
      </w:pPr>
      <w:r w:rsidRPr="00876AC6">
        <w:rPr>
          <w:sz w:val="24"/>
          <w:szCs w:val="24"/>
        </w:rPr>
        <w:tab/>
      </w:r>
      <w:r w:rsidRPr="00876AC6">
        <w:rPr>
          <w:sz w:val="24"/>
          <w:szCs w:val="24"/>
        </w:rPr>
        <w:tab/>
        <w:t>On reading the statement of claim in this action and the proof of service of the statement of claim on the defendant(s)</w:t>
      </w:r>
      <w:r w:rsidRPr="00876AC6">
        <w:rPr>
          <w:i/>
          <w:sz w:val="24"/>
          <w:szCs w:val="24"/>
        </w:rPr>
        <w:t>,</w:t>
      </w:r>
      <w:r w:rsidRPr="00876AC6">
        <w:rPr>
          <w:sz w:val="24"/>
          <w:szCs w:val="24"/>
        </w:rPr>
        <w:t xml:space="preserve"> filed, and the defendant(s) having been noted in default,</w:t>
      </w:r>
    </w:p>
    <w:p w14:paraId="3955C068" w14:textId="77777777" w:rsidR="009C727D" w:rsidRPr="00876AC6" w:rsidRDefault="009C727D" w:rsidP="00650B93">
      <w:pPr>
        <w:pStyle w:val="zparawtab-e"/>
        <w:tabs>
          <w:tab w:val="left" w:pos="6934"/>
        </w:tabs>
        <w:spacing w:after="319" w:line="240" w:lineRule="auto"/>
        <w:rPr>
          <w:i/>
          <w:sz w:val="24"/>
          <w:szCs w:val="24"/>
        </w:rPr>
      </w:pPr>
      <w:r w:rsidRPr="00876AC6">
        <w:rPr>
          <w:sz w:val="24"/>
          <w:szCs w:val="24"/>
        </w:rPr>
        <w:t>1.</w:t>
      </w:r>
      <w:r w:rsidRPr="00876AC6">
        <w:rPr>
          <w:sz w:val="24"/>
          <w:szCs w:val="24"/>
        </w:rPr>
        <w:tab/>
      </w:r>
      <w:r w:rsidRPr="00876AC6">
        <w:rPr>
          <w:sz w:val="24"/>
          <w:szCs w:val="24"/>
        </w:rPr>
        <w:tab/>
        <w:t xml:space="preserve">IT IS ORDERED AND ADJUDGED that all necessary inquiries be made, accounts taken, costs fixed or assessed and steps taken for the redemption of the mortgaged property described in the attached schedule, and that for this purpose this action be referred to the </w:t>
      </w:r>
      <w:r w:rsidR="00745D55" w:rsidRPr="00876AC6">
        <w:rPr>
          <w:sz w:val="24"/>
          <w:szCs w:val="24"/>
        </w:rPr>
        <w:t>associate judge</w:t>
      </w:r>
      <w:r w:rsidR="00745D55" w:rsidRPr="00876AC6">
        <w:rPr>
          <w:i/>
          <w:sz w:val="24"/>
          <w:szCs w:val="24"/>
        </w:rPr>
        <w:t xml:space="preserve"> </w:t>
      </w:r>
      <w:r w:rsidRPr="00876AC6">
        <w:rPr>
          <w:i/>
          <w:sz w:val="24"/>
          <w:szCs w:val="24"/>
        </w:rPr>
        <w:t xml:space="preserve">(or as may be) </w:t>
      </w:r>
      <w:r w:rsidRPr="00876AC6">
        <w:rPr>
          <w:sz w:val="24"/>
          <w:szCs w:val="24"/>
        </w:rPr>
        <w:t xml:space="preserve">at </w:t>
      </w:r>
      <w:r w:rsidRPr="00876AC6">
        <w:rPr>
          <w:i/>
          <w:sz w:val="24"/>
          <w:szCs w:val="24"/>
        </w:rPr>
        <w:t>(place).</w:t>
      </w:r>
    </w:p>
    <w:p w14:paraId="29C332EB" w14:textId="77777777" w:rsidR="009C727D" w:rsidRPr="00876AC6" w:rsidRDefault="009C727D" w:rsidP="00650B93">
      <w:pPr>
        <w:pStyle w:val="zparawtab-e"/>
        <w:spacing w:after="319" w:line="240" w:lineRule="auto"/>
        <w:rPr>
          <w:sz w:val="24"/>
          <w:szCs w:val="24"/>
        </w:rPr>
      </w:pPr>
      <w:r w:rsidRPr="00876AC6">
        <w:rPr>
          <w:sz w:val="24"/>
          <w:szCs w:val="24"/>
        </w:rPr>
        <w:t>2.</w:t>
      </w:r>
      <w:r w:rsidRPr="00876AC6">
        <w:rPr>
          <w:sz w:val="24"/>
          <w:szCs w:val="24"/>
        </w:rPr>
        <w:tab/>
      </w:r>
      <w:r w:rsidRPr="00876AC6">
        <w:rPr>
          <w:sz w:val="24"/>
          <w:szCs w:val="24"/>
        </w:rPr>
        <w:tab/>
        <w:t xml:space="preserve">IT IS ORDERED AND ADJUDGED that, on the plaintiff paying to the defendant </w:t>
      </w:r>
      <w:r w:rsidRPr="00876AC6">
        <w:rPr>
          <w:i/>
          <w:sz w:val="24"/>
          <w:szCs w:val="24"/>
        </w:rPr>
        <w:t xml:space="preserve">(name of mortgagee) </w:t>
      </w:r>
      <w:r w:rsidRPr="00876AC6">
        <w:rPr>
          <w:sz w:val="24"/>
          <w:szCs w:val="24"/>
        </w:rPr>
        <w:t xml:space="preserve">the amount found due on the mortgage in question, or, if nothing is found due, then forthwith after the confirmation of the report on the reference, the defendant convey the mortgaged property to the plaintiff or as the plaintiff directs, in accordance with section 2 of the </w:t>
      </w:r>
      <w:r w:rsidRPr="00876AC6">
        <w:rPr>
          <w:i/>
          <w:sz w:val="24"/>
          <w:szCs w:val="24"/>
        </w:rPr>
        <w:t>Mortgages Act,</w:t>
      </w:r>
      <w:r w:rsidRPr="00876AC6">
        <w:rPr>
          <w:sz w:val="24"/>
          <w:szCs w:val="24"/>
        </w:rPr>
        <w:t xml:space="preserve"> and deliver up all documents relating to the mortgaged property.</w:t>
      </w:r>
    </w:p>
    <w:p w14:paraId="408532BE" w14:textId="77777777" w:rsidR="009C727D" w:rsidRPr="00876AC6" w:rsidRDefault="009C727D" w:rsidP="00650B93">
      <w:pPr>
        <w:pStyle w:val="zparawtab-e"/>
        <w:tabs>
          <w:tab w:val="left" w:pos="9086"/>
        </w:tabs>
        <w:spacing w:after="319" w:line="240" w:lineRule="auto"/>
        <w:rPr>
          <w:sz w:val="24"/>
          <w:szCs w:val="24"/>
        </w:rPr>
      </w:pPr>
      <w:r w:rsidRPr="00876AC6">
        <w:rPr>
          <w:sz w:val="24"/>
          <w:szCs w:val="24"/>
        </w:rPr>
        <w:t>3.</w:t>
      </w:r>
      <w:r w:rsidRPr="00876AC6">
        <w:rPr>
          <w:sz w:val="24"/>
          <w:szCs w:val="24"/>
        </w:rPr>
        <w:tab/>
      </w:r>
      <w:r w:rsidRPr="00876AC6">
        <w:rPr>
          <w:sz w:val="24"/>
          <w:szCs w:val="24"/>
        </w:rPr>
        <w:tab/>
        <w:t xml:space="preserve">IT IS ORDERED AND ADJUDGED that if the plaintiff defaults in payment of the amount found due to the defendant </w:t>
      </w:r>
      <w:r w:rsidRPr="00876AC6">
        <w:rPr>
          <w:i/>
          <w:sz w:val="24"/>
          <w:szCs w:val="24"/>
        </w:rPr>
        <w:t xml:space="preserve">(name of mortgagee), </w:t>
      </w:r>
      <w:r w:rsidRPr="00876AC6">
        <w:rPr>
          <w:sz w:val="24"/>
          <w:szCs w:val="24"/>
        </w:rPr>
        <w:t>the defendant is entitled, on motion without notice, to a final order of foreclosure against the plaintiff or to an order dismissing the action with costs.</w:t>
      </w:r>
    </w:p>
    <w:p w14:paraId="50F886E7" w14:textId="77777777" w:rsidR="009C727D" w:rsidRPr="00876AC6" w:rsidRDefault="009C727D" w:rsidP="00650B93">
      <w:pPr>
        <w:pStyle w:val="zparawtab-e"/>
        <w:tabs>
          <w:tab w:val="left" w:pos="9086"/>
        </w:tabs>
        <w:spacing w:after="319" w:line="240" w:lineRule="auto"/>
        <w:rPr>
          <w:sz w:val="24"/>
          <w:szCs w:val="24"/>
        </w:rPr>
      </w:pPr>
      <w:r w:rsidRPr="00876AC6">
        <w:rPr>
          <w:sz w:val="24"/>
          <w:szCs w:val="24"/>
        </w:rPr>
        <w:t>4.</w:t>
      </w:r>
      <w:r w:rsidRPr="00876AC6">
        <w:rPr>
          <w:sz w:val="24"/>
          <w:szCs w:val="24"/>
        </w:rPr>
        <w:tab/>
      </w:r>
      <w:r w:rsidRPr="00876AC6">
        <w:rPr>
          <w:sz w:val="24"/>
          <w:szCs w:val="24"/>
        </w:rPr>
        <w:tab/>
        <w:t xml:space="preserve">IT IS ORDERED AND ADJUDGED that if nothing is found due to the defendant </w:t>
      </w:r>
      <w:r w:rsidRPr="00876AC6">
        <w:rPr>
          <w:i/>
          <w:sz w:val="24"/>
          <w:szCs w:val="24"/>
        </w:rPr>
        <w:t xml:space="preserve">(name of mortgagee), </w:t>
      </w:r>
      <w:r w:rsidRPr="00876AC6">
        <w:rPr>
          <w:sz w:val="24"/>
          <w:szCs w:val="24"/>
        </w:rPr>
        <w:t xml:space="preserve">the defendant pay the plaintiff’s costs of this action and, if any balance is found due from the defendant </w:t>
      </w:r>
      <w:r w:rsidRPr="00876AC6">
        <w:rPr>
          <w:i/>
          <w:sz w:val="24"/>
          <w:szCs w:val="24"/>
        </w:rPr>
        <w:t>(name of mortgagee)</w:t>
      </w:r>
      <w:r w:rsidRPr="00876AC6">
        <w:rPr>
          <w:sz w:val="24"/>
          <w:szCs w:val="24"/>
        </w:rPr>
        <w:t xml:space="preserve"> to the plaintiff, that the defendant pay the balance to the plaintiff forthwith after confirmation of the report on the reference.</w:t>
      </w:r>
    </w:p>
    <w:p w14:paraId="695C2AA0" w14:textId="77777777" w:rsidR="009C727D" w:rsidRPr="00876AC6" w:rsidRDefault="009C727D" w:rsidP="00650B93">
      <w:pPr>
        <w:pStyle w:val="zparawtab-e"/>
        <w:tabs>
          <w:tab w:val="left" w:pos="9086"/>
        </w:tabs>
        <w:spacing w:after="319" w:line="240" w:lineRule="auto"/>
        <w:rPr>
          <w:sz w:val="24"/>
          <w:szCs w:val="24"/>
        </w:rPr>
      </w:pPr>
      <w:r w:rsidRPr="00876AC6">
        <w:rPr>
          <w:sz w:val="24"/>
          <w:szCs w:val="24"/>
        </w:rPr>
        <w:tab/>
      </w:r>
      <w:r w:rsidRPr="00876AC6">
        <w:rPr>
          <w:sz w:val="24"/>
          <w:szCs w:val="24"/>
        </w:rPr>
        <w:tab/>
        <w:t>THIS JUDGMENT BEARS INTEREST at the rate set out in the report on the reference from the date of confirmation of the report.</w:t>
      </w:r>
    </w:p>
    <w:p w14:paraId="0FDC2CBF" w14:textId="77777777" w:rsidR="009C727D" w:rsidRPr="00876AC6" w:rsidRDefault="009C727D" w:rsidP="00650B93">
      <w:pPr>
        <w:pStyle w:val="table-e"/>
        <w:tabs>
          <w:tab w:val="left" w:pos="5040"/>
        </w:tabs>
        <w:spacing w:line="240" w:lineRule="auto"/>
        <w:rPr>
          <w:sz w:val="24"/>
          <w:szCs w:val="24"/>
        </w:rPr>
      </w:pPr>
      <w:r w:rsidRPr="00876AC6">
        <w:rPr>
          <w:sz w:val="24"/>
          <w:szCs w:val="24"/>
        </w:rPr>
        <w:t>Date ........................................................................</w:t>
      </w:r>
      <w:r w:rsidRPr="00876AC6">
        <w:rPr>
          <w:sz w:val="24"/>
          <w:szCs w:val="24"/>
        </w:rPr>
        <w:tab/>
        <w:t>Signed by ..................................................................</w:t>
      </w:r>
    </w:p>
    <w:p w14:paraId="0CAD4F17" w14:textId="77777777" w:rsidR="009C727D" w:rsidRPr="00876AC6" w:rsidRDefault="009C727D" w:rsidP="00650B93">
      <w:pPr>
        <w:pStyle w:val="table-e"/>
        <w:tabs>
          <w:tab w:val="left" w:pos="7200"/>
        </w:tabs>
        <w:spacing w:line="240" w:lineRule="auto"/>
        <w:rPr>
          <w:sz w:val="24"/>
          <w:szCs w:val="24"/>
        </w:rPr>
      </w:pPr>
      <w:r w:rsidRPr="00876AC6">
        <w:rPr>
          <w:sz w:val="24"/>
          <w:szCs w:val="24"/>
        </w:rPr>
        <w:tab/>
        <w:t>Local registrar</w:t>
      </w:r>
    </w:p>
    <w:p w14:paraId="6FBFE591" w14:textId="77777777" w:rsidR="009C727D" w:rsidRPr="00876AC6" w:rsidRDefault="009C727D" w:rsidP="00650B93">
      <w:pPr>
        <w:pStyle w:val="table-e"/>
        <w:tabs>
          <w:tab w:val="left" w:pos="5040"/>
        </w:tabs>
        <w:spacing w:line="240" w:lineRule="auto"/>
        <w:rPr>
          <w:sz w:val="24"/>
          <w:szCs w:val="24"/>
        </w:rPr>
      </w:pPr>
      <w:r w:rsidRPr="00876AC6">
        <w:rPr>
          <w:sz w:val="24"/>
          <w:szCs w:val="24"/>
        </w:rPr>
        <w:tab/>
        <w:t>Address of</w:t>
      </w:r>
    </w:p>
    <w:p w14:paraId="2FD6DF11" w14:textId="77777777" w:rsidR="009C727D" w:rsidRPr="00876AC6" w:rsidRDefault="009C727D" w:rsidP="00650B93">
      <w:pPr>
        <w:pStyle w:val="table-e"/>
        <w:tabs>
          <w:tab w:val="left" w:pos="5040"/>
        </w:tabs>
        <w:spacing w:line="240" w:lineRule="auto"/>
        <w:rPr>
          <w:sz w:val="24"/>
          <w:szCs w:val="24"/>
        </w:rPr>
      </w:pPr>
      <w:r w:rsidRPr="00876AC6">
        <w:rPr>
          <w:sz w:val="24"/>
          <w:szCs w:val="24"/>
        </w:rPr>
        <w:tab/>
        <w:t>court office ................................................................</w:t>
      </w:r>
    </w:p>
    <w:p w14:paraId="61385E86" w14:textId="77777777" w:rsidR="009C727D" w:rsidRPr="00876AC6" w:rsidRDefault="009C727D" w:rsidP="00650B93">
      <w:pPr>
        <w:pStyle w:val="table-e"/>
        <w:spacing w:line="240" w:lineRule="auto"/>
        <w:rPr>
          <w:sz w:val="24"/>
          <w:szCs w:val="24"/>
        </w:rPr>
      </w:pPr>
    </w:p>
    <w:p w14:paraId="4A8F223B" w14:textId="77777777" w:rsidR="009C727D" w:rsidRPr="00876AC6" w:rsidRDefault="009C727D" w:rsidP="00650B93">
      <w:pPr>
        <w:pStyle w:val="table-e"/>
        <w:tabs>
          <w:tab w:val="left" w:pos="5913"/>
        </w:tabs>
        <w:spacing w:line="240" w:lineRule="auto"/>
        <w:rPr>
          <w:sz w:val="24"/>
          <w:szCs w:val="24"/>
        </w:rPr>
      </w:pPr>
      <w:r w:rsidRPr="00876AC6">
        <w:rPr>
          <w:sz w:val="24"/>
          <w:szCs w:val="24"/>
        </w:rPr>
        <w:tab/>
      </w:r>
      <w:r w:rsidR="00650B93" w:rsidRPr="00876AC6">
        <w:rPr>
          <w:sz w:val="24"/>
          <w:szCs w:val="24"/>
        </w:rPr>
        <w:t xml:space="preserve">     </w:t>
      </w:r>
      <w:r w:rsidRPr="00876AC6">
        <w:rPr>
          <w:sz w:val="24"/>
          <w:szCs w:val="24"/>
        </w:rPr>
        <w:t>................................................................</w:t>
      </w:r>
    </w:p>
    <w:p w14:paraId="70210C52" w14:textId="77777777" w:rsidR="009C727D" w:rsidRPr="00876AC6" w:rsidRDefault="009C727D" w:rsidP="00650B93">
      <w:pPr>
        <w:rPr>
          <w:snapToGrid w:val="0"/>
        </w:rPr>
      </w:pPr>
    </w:p>
    <w:p w14:paraId="3EE28C4B" w14:textId="77777777" w:rsidR="009C727D" w:rsidRPr="00876AC6" w:rsidRDefault="009C727D" w:rsidP="00650B93">
      <w:pPr>
        <w:pStyle w:val="zparanoindt-e"/>
        <w:spacing w:after="319" w:line="240" w:lineRule="auto"/>
        <w:rPr>
          <w:i/>
          <w:sz w:val="24"/>
          <w:szCs w:val="24"/>
        </w:rPr>
      </w:pPr>
      <w:r w:rsidRPr="00876AC6">
        <w:rPr>
          <w:i/>
          <w:sz w:val="24"/>
          <w:szCs w:val="24"/>
        </w:rPr>
        <w:t>(The description of the mortgaged property in the attached schedule must be the same as in the statement of claim.)</w:t>
      </w:r>
    </w:p>
    <w:p w14:paraId="142CDF4F" w14:textId="77777777" w:rsidR="009C727D" w:rsidRPr="00650B93" w:rsidRDefault="009C727D" w:rsidP="00650B93">
      <w:pPr>
        <w:pStyle w:val="footnote-e"/>
        <w:spacing w:line="240" w:lineRule="auto"/>
        <w:rPr>
          <w:sz w:val="24"/>
          <w:szCs w:val="24"/>
        </w:rPr>
      </w:pPr>
      <w:r w:rsidRPr="00876AC6">
        <w:rPr>
          <w:sz w:val="24"/>
          <w:szCs w:val="24"/>
        </w:rPr>
        <w:t>RCP-E 64M (</w:t>
      </w:r>
      <w:r w:rsidR="00745D55" w:rsidRPr="00876AC6">
        <w:rPr>
          <w:sz w:val="24"/>
          <w:szCs w:val="24"/>
        </w:rPr>
        <w:t>April 1, 2021</w:t>
      </w:r>
      <w:r w:rsidRPr="00876AC6">
        <w:rPr>
          <w:sz w:val="24"/>
          <w:szCs w:val="24"/>
        </w:rPr>
        <w:t>)</w:t>
      </w:r>
    </w:p>
    <w:sectPr w:rsidR="009C727D" w:rsidRPr="00650B93">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799484" w14:textId="77777777" w:rsidR="00F029C2" w:rsidRDefault="00F029C2" w:rsidP="002C55A8">
      <w:r>
        <w:separator/>
      </w:r>
    </w:p>
  </w:endnote>
  <w:endnote w:type="continuationSeparator" w:id="0">
    <w:p w14:paraId="662D38E8" w14:textId="77777777" w:rsidR="00F029C2" w:rsidRDefault="00F029C2" w:rsidP="002C55A8">
      <w:r>
        <w:continuationSeparator/>
      </w:r>
    </w:p>
  </w:endnote>
  <w:endnote w:type="continuationNotice" w:id="1">
    <w:p w14:paraId="75A15BC5" w14:textId="77777777" w:rsidR="00F029C2" w:rsidRDefault="00F029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7F86CF" w14:textId="77777777" w:rsidR="00F029C2" w:rsidRDefault="00F029C2" w:rsidP="002C55A8">
      <w:r>
        <w:separator/>
      </w:r>
    </w:p>
  </w:footnote>
  <w:footnote w:type="continuationSeparator" w:id="0">
    <w:p w14:paraId="55667580" w14:textId="77777777" w:rsidR="00F029C2" w:rsidRDefault="00F029C2" w:rsidP="002C55A8">
      <w:r>
        <w:continuationSeparator/>
      </w:r>
    </w:p>
  </w:footnote>
  <w:footnote w:type="continuationNotice" w:id="1">
    <w:p w14:paraId="32FC2913" w14:textId="77777777" w:rsidR="00F029C2" w:rsidRDefault="00F029C2"/>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proofState w:spelling="clean" w:grammar="clean"/>
  <w:doNotTrackMoves/>
  <w:defaultTabStop w:val="720"/>
  <w:noPunctuationKerning/>
  <w:characterSpacingControl w:val="doNotCompress"/>
  <w:hdrShapeDefaults>
    <o:shapedefaults v:ext="edit" spidmax="7169"/>
  </w:hdrShapeDefaults>
  <w:footnotePr>
    <w:footnote w:id="-1"/>
    <w:footnote w:id="0"/>
    <w:footnote w:id="1"/>
  </w:footnotePr>
  <w:endnotePr>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55A8"/>
    <w:rsid w:val="00185B90"/>
    <w:rsid w:val="00211F24"/>
    <w:rsid w:val="0024665D"/>
    <w:rsid w:val="002552C1"/>
    <w:rsid w:val="00260D17"/>
    <w:rsid w:val="002C55A8"/>
    <w:rsid w:val="00321D8D"/>
    <w:rsid w:val="00367329"/>
    <w:rsid w:val="00371202"/>
    <w:rsid w:val="00395F94"/>
    <w:rsid w:val="003C2731"/>
    <w:rsid w:val="005546DE"/>
    <w:rsid w:val="00593389"/>
    <w:rsid w:val="005B00D3"/>
    <w:rsid w:val="0061087C"/>
    <w:rsid w:val="00650B93"/>
    <w:rsid w:val="00745D55"/>
    <w:rsid w:val="00826927"/>
    <w:rsid w:val="00827133"/>
    <w:rsid w:val="00876AC6"/>
    <w:rsid w:val="009A5C33"/>
    <w:rsid w:val="009C727D"/>
    <w:rsid w:val="009F7967"/>
    <w:rsid w:val="00DA23B2"/>
    <w:rsid w:val="00DF01CC"/>
    <w:rsid w:val="00ED695A"/>
    <w:rsid w:val="00F029C2"/>
    <w:rsid w:val="00F27EC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1762823E"/>
  <w15:chartTrackingRefBased/>
  <w15:docId w15:val="{98DFE7D7-CB8E-4F4F-89FD-AECE715FB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c-i-ul-e">
    <w:name w:val="zc-i-u/l-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center"/>
    </w:pPr>
    <w:rPr>
      <w:rFonts w:ascii="Times" w:hAnsi="Times"/>
      <w:i/>
      <w:snapToGrid w:val="0"/>
      <w:sz w:val="17"/>
      <w:lang w:val="en-GB" w:eastAsia="en-US"/>
    </w:rPr>
  </w:style>
  <w:style w:type="paragraph" w:customStyle="1" w:styleId="zcourt-e">
    <w:name w:val="zcourt-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right"/>
    </w:pPr>
    <w:rPr>
      <w:rFonts w:ascii="Times" w:hAnsi="Times"/>
      <w:i/>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 w:type="paragraph" w:styleId="Header">
    <w:name w:val="header"/>
    <w:basedOn w:val="Normal"/>
    <w:link w:val="HeaderChar"/>
    <w:uiPriority w:val="99"/>
    <w:semiHidden/>
    <w:unhideWhenUsed/>
    <w:rsid w:val="00593389"/>
    <w:pPr>
      <w:tabs>
        <w:tab w:val="center" w:pos="4680"/>
        <w:tab w:val="right" w:pos="9360"/>
      </w:tabs>
    </w:pPr>
  </w:style>
  <w:style w:type="character" w:customStyle="1" w:styleId="HeaderChar">
    <w:name w:val="Header Char"/>
    <w:link w:val="Header"/>
    <w:uiPriority w:val="99"/>
    <w:semiHidden/>
    <w:rsid w:val="00593389"/>
    <w:rPr>
      <w:sz w:val="24"/>
      <w:szCs w:val="24"/>
      <w:lang w:eastAsia="en-US"/>
    </w:rPr>
  </w:style>
  <w:style w:type="paragraph" w:styleId="Footer">
    <w:name w:val="footer"/>
    <w:basedOn w:val="Normal"/>
    <w:link w:val="FooterChar"/>
    <w:uiPriority w:val="99"/>
    <w:semiHidden/>
    <w:unhideWhenUsed/>
    <w:rsid w:val="00593389"/>
    <w:pPr>
      <w:tabs>
        <w:tab w:val="center" w:pos="4680"/>
        <w:tab w:val="right" w:pos="9360"/>
      </w:tabs>
    </w:pPr>
  </w:style>
  <w:style w:type="character" w:customStyle="1" w:styleId="FooterChar">
    <w:name w:val="Footer Char"/>
    <w:link w:val="Footer"/>
    <w:uiPriority w:val="99"/>
    <w:semiHidden/>
    <w:rsid w:val="00593389"/>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AA648654DEAE340BC11F7F683445736" ma:contentTypeVersion="7" ma:contentTypeDescription="Create a new document." ma:contentTypeScope="" ma:versionID="869a9bef3dddc661e47cbf02426e2417">
  <xsd:schema xmlns:xsd="http://www.w3.org/2001/XMLSchema" xmlns:xs="http://www.w3.org/2001/XMLSchema" xmlns:p="http://schemas.microsoft.com/office/2006/metadata/properties" xmlns:ns3="a3a41b72-0803-454d-a444-e932ad626048" xmlns:ns4="578d76e2-b855-486a-8eeb-9554c3bb7c60" targetNamespace="http://schemas.microsoft.com/office/2006/metadata/properties" ma:root="true" ma:fieldsID="fd6b8237045dfd3a4469fe109402dd81" ns3:_="" ns4:_="">
    <xsd:import namespace="a3a41b72-0803-454d-a444-e932ad626048"/>
    <xsd:import namespace="578d76e2-b855-486a-8eeb-9554c3bb7c6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a41b72-0803-454d-a444-e932ad6260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8d76e2-b855-486a-8eeb-9554c3bb7c6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8C6346-21FF-4B76-91C5-23E5F5BC63F7}">
  <ds:schemaRefs>
    <ds:schemaRef ds:uri="http://schemas.microsoft.com/sharepoint/v3/contenttype/forms"/>
  </ds:schemaRefs>
</ds:datastoreItem>
</file>

<file path=customXml/itemProps2.xml><?xml version="1.0" encoding="utf-8"?>
<ds:datastoreItem xmlns:ds="http://schemas.openxmlformats.org/officeDocument/2006/customXml" ds:itemID="{76DA1649-3FE1-4122-B0E6-2EB138B1B15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18E0026-C4EB-42C2-8F17-93FB880323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a41b72-0803-454d-a444-e932ad626048"/>
    <ds:schemaRef ds:uri="578d76e2-b855-486a-8eeb-9554c3bb7c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341</Words>
  <Characters>1948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RCP-E 64M </vt:lpstr>
    </vt:vector>
  </TitlesOfParts>
  <Company>MAG</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64M</dc:title>
  <dc:subject>Form 64M: Default Judgment for Redemption</dc:subject>
  <dc:creator>Rottman, M.</dc:creator>
  <cp:keywords/>
  <dc:description/>
  <cp:lastModifiedBy>Schell, Denise (MAG)</cp:lastModifiedBy>
  <cp:revision>4</cp:revision>
  <dcterms:created xsi:type="dcterms:W3CDTF">2021-11-18T14:03:00Z</dcterms:created>
  <dcterms:modified xsi:type="dcterms:W3CDTF">2022-02-01T19:19:00Z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0x010100DAA648654DEAE340BC11F7F683445736</vt:lpwstr>
  </property>
  <property fmtid="{D5CDD505-2E9C-101B-9397-08002B2CF9AE}" pid="3" name="MSIP_Label_034a106e-6316-442c-ad35-738afd673d2b_Enabled">
    <vt:lpwstr>true</vt:lpwstr>
  </property>
  <property fmtid="{D5CDD505-2E9C-101B-9397-08002B2CF9AE}" pid="4" name="MSIP_Label_034a106e-6316-442c-ad35-738afd673d2b_SetDate">
    <vt:lpwstr>2021-11-18T14:03:32Z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ce5168d0-b01a-46bb-ad76-5d755502c864</vt:lpwstr>
  </property>
  <property fmtid="{D5CDD505-2E9C-101B-9397-08002B2CF9AE}" pid="9" name="MSIP_Label_034a106e-6316-442c-ad35-738afd673d2b_ContentBits">
    <vt:lpwstr>0</vt:lpwstr>
  </property>
</Properties>
</file>