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DE15A31" w14:textId="77777777" w:rsidR="00604B1B" w:rsidRPr="00D84510" w:rsidRDefault="00604B1B" w:rsidP="001F57BB">
      <w:pPr>
        <w:pStyle w:val="form-e"/>
        <w:tabs>
          <w:tab w:val="clear" w:pos="0"/>
        </w:tabs>
        <w:spacing w:line="240" w:lineRule="auto"/>
        <w:rPr>
          <w:sz w:val="24"/>
          <w:szCs w:val="24"/>
        </w:rPr>
      </w:pPr>
      <w:r w:rsidRPr="00D84510">
        <w:rPr>
          <w:sz w:val="24"/>
          <w:szCs w:val="24"/>
        </w:rPr>
        <w:t>Form 61C</w:t>
      </w:r>
    </w:p>
    <w:p w14:paraId="694DCD62" w14:textId="77777777" w:rsidR="00604B1B" w:rsidRPr="00D84510" w:rsidRDefault="00604B1B" w:rsidP="001F57BB">
      <w:pPr>
        <w:pStyle w:val="act-e"/>
        <w:tabs>
          <w:tab w:val="clear" w:pos="0"/>
        </w:tabs>
        <w:spacing w:line="240" w:lineRule="auto"/>
        <w:rPr>
          <w:sz w:val="24"/>
          <w:szCs w:val="24"/>
        </w:rPr>
      </w:pPr>
      <w:r w:rsidRPr="00D84510">
        <w:rPr>
          <w:sz w:val="24"/>
          <w:szCs w:val="24"/>
        </w:rPr>
        <w:t>Courts of Justice Act</w:t>
      </w:r>
    </w:p>
    <w:p w14:paraId="68CD22A8" w14:textId="77777777" w:rsidR="00604B1B" w:rsidRPr="00D84510" w:rsidRDefault="00604B1B" w:rsidP="001F57BB">
      <w:pPr>
        <w:pStyle w:val="subject-e"/>
        <w:tabs>
          <w:tab w:val="clear" w:pos="0"/>
        </w:tabs>
        <w:spacing w:line="240" w:lineRule="auto"/>
        <w:rPr>
          <w:sz w:val="24"/>
          <w:szCs w:val="24"/>
        </w:rPr>
      </w:pPr>
      <w:r w:rsidRPr="00D84510">
        <w:rPr>
          <w:sz w:val="24"/>
          <w:szCs w:val="24"/>
        </w:rPr>
        <w:t>appellant’s certificate respecting evidence</w:t>
      </w:r>
    </w:p>
    <w:p w14:paraId="20B7831D" w14:textId="77777777" w:rsidR="00604B1B" w:rsidRPr="00D84510" w:rsidRDefault="00604B1B" w:rsidP="001F57BB">
      <w:pPr>
        <w:pStyle w:val="zparanoindt-e"/>
        <w:tabs>
          <w:tab w:val="clear" w:pos="239"/>
          <w:tab w:val="clear" w:pos="279"/>
        </w:tabs>
        <w:spacing w:before="240" w:after="319" w:line="240" w:lineRule="auto"/>
        <w:jc w:val="center"/>
        <w:rPr>
          <w:sz w:val="24"/>
          <w:szCs w:val="24"/>
        </w:rPr>
      </w:pPr>
      <w:r w:rsidRPr="00D84510">
        <w:rPr>
          <w:sz w:val="24"/>
          <w:szCs w:val="24"/>
        </w:rPr>
        <w:t>(</w:t>
      </w:r>
      <w:r w:rsidRPr="00D84510">
        <w:rPr>
          <w:i/>
          <w:sz w:val="24"/>
          <w:szCs w:val="24"/>
        </w:rPr>
        <w:t>General heading in accordance with Form 61B</w:t>
      </w:r>
      <w:r w:rsidRPr="00D84510">
        <w:rPr>
          <w:sz w:val="24"/>
          <w:szCs w:val="24"/>
        </w:rPr>
        <w:t>)</w:t>
      </w:r>
    </w:p>
    <w:p w14:paraId="3B2DC195" w14:textId="77777777" w:rsidR="00604B1B" w:rsidRPr="00D84510" w:rsidRDefault="00604B1B" w:rsidP="001F57BB">
      <w:pPr>
        <w:pStyle w:val="subject-e"/>
        <w:tabs>
          <w:tab w:val="clear" w:pos="0"/>
        </w:tabs>
        <w:spacing w:line="240" w:lineRule="auto"/>
        <w:rPr>
          <w:sz w:val="24"/>
          <w:szCs w:val="24"/>
        </w:rPr>
      </w:pPr>
      <w:r w:rsidRPr="00D84510">
        <w:rPr>
          <w:sz w:val="24"/>
          <w:szCs w:val="24"/>
        </w:rPr>
        <w:t>appellant’s certificate</w:t>
      </w:r>
    </w:p>
    <w:p w14:paraId="656846FF" w14:textId="77777777" w:rsidR="00604B1B" w:rsidRPr="00D84510" w:rsidRDefault="00604B1B" w:rsidP="001F57BB"/>
    <w:p w14:paraId="6C78849E" w14:textId="77777777" w:rsidR="00604B1B" w:rsidRPr="00D84510" w:rsidRDefault="00604B1B" w:rsidP="001F57BB">
      <w:pPr>
        <w:pStyle w:val="zparawtab-e"/>
        <w:spacing w:after="319" w:line="240" w:lineRule="auto"/>
        <w:rPr>
          <w:sz w:val="24"/>
          <w:szCs w:val="24"/>
        </w:rPr>
      </w:pPr>
      <w:r w:rsidRPr="00D84510">
        <w:rPr>
          <w:sz w:val="24"/>
          <w:szCs w:val="24"/>
        </w:rPr>
        <w:tab/>
      </w:r>
      <w:r w:rsidRPr="00D84510">
        <w:rPr>
          <w:sz w:val="24"/>
          <w:szCs w:val="24"/>
        </w:rPr>
        <w:tab/>
        <w:t>The appellant certifies that the following evidence is required for the appeal, in the appellant’s opinion:</w:t>
      </w:r>
    </w:p>
    <w:p w14:paraId="66849563" w14:textId="77777777" w:rsidR="00604B1B" w:rsidRPr="00D84510" w:rsidRDefault="00604B1B" w:rsidP="001F57BB">
      <w:pPr>
        <w:pStyle w:val="zparagraph-e"/>
        <w:tabs>
          <w:tab w:val="clear" w:pos="379"/>
          <w:tab w:val="clear" w:pos="472"/>
          <w:tab w:val="left" w:pos="717"/>
          <w:tab w:val="right" w:leader="dot" w:pos="3587"/>
        </w:tabs>
        <w:spacing w:after="319" w:line="240" w:lineRule="auto"/>
        <w:ind w:left="478" w:firstLine="0"/>
        <w:rPr>
          <w:sz w:val="24"/>
          <w:szCs w:val="24"/>
        </w:rPr>
      </w:pPr>
      <w:r w:rsidRPr="00D84510">
        <w:rPr>
          <w:sz w:val="24"/>
          <w:szCs w:val="24"/>
        </w:rPr>
        <w:t>1.</w:t>
      </w:r>
      <w:r w:rsidRPr="00D84510">
        <w:rPr>
          <w:sz w:val="24"/>
          <w:szCs w:val="24"/>
        </w:rPr>
        <w:tab/>
        <w:t>Exhibits numbers</w:t>
      </w:r>
      <w:r w:rsidRPr="00D84510">
        <w:rPr>
          <w:sz w:val="24"/>
          <w:szCs w:val="24"/>
        </w:rPr>
        <w:tab/>
      </w:r>
    </w:p>
    <w:p w14:paraId="0763D7B3" w14:textId="77777777" w:rsidR="00604B1B" w:rsidRPr="00D84510" w:rsidRDefault="00604B1B" w:rsidP="001F57BB">
      <w:pPr>
        <w:pStyle w:val="zparagraph-e"/>
        <w:tabs>
          <w:tab w:val="clear" w:pos="379"/>
          <w:tab w:val="clear" w:pos="472"/>
          <w:tab w:val="left" w:pos="717"/>
        </w:tabs>
        <w:spacing w:after="319" w:line="240" w:lineRule="auto"/>
        <w:ind w:left="478" w:firstLine="0"/>
        <w:rPr>
          <w:i/>
          <w:sz w:val="24"/>
          <w:szCs w:val="24"/>
        </w:rPr>
      </w:pPr>
      <w:r w:rsidRPr="00D84510">
        <w:rPr>
          <w:sz w:val="24"/>
          <w:szCs w:val="24"/>
        </w:rPr>
        <w:t>2.</w:t>
      </w:r>
      <w:r w:rsidRPr="00D84510">
        <w:rPr>
          <w:sz w:val="24"/>
          <w:szCs w:val="24"/>
        </w:rPr>
        <w:tab/>
        <w:t xml:space="preserve">The affidavit evidence of </w:t>
      </w:r>
      <w:r w:rsidRPr="00D84510">
        <w:rPr>
          <w:i/>
          <w:sz w:val="24"/>
          <w:szCs w:val="24"/>
        </w:rPr>
        <w:t>(names of deponents)</w:t>
      </w:r>
    </w:p>
    <w:p w14:paraId="1C56B49D" w14:textId="77777777" w:rsidR="00604B1B" w:rsidRPr="00D84510" w:rsidRDefault="00604B1B" w:rsidP="001F57BB">
      <w:pPr>
        <w:pStyle w:val="zparagraph-e"/>
        <w:tabs>
          <w:tab w:val="clear" w:pos="379"/>
          <w:tab w:val="clear" w:pos="472"/>
          <w:tab w:val="left" w:pos="717"/>
        </w:tabs>
        <w:spacing w:after="319" w:line="240" w:lineRule="auto"/>
        <w:ind w:left="478" w:firstLine="0"/>
        <w:rPr>
          <w:i/>
          <w:sz w:val="24"/>
          <w:szCs w:val="24"/>
        </w:rPr>
      </w:pPr>
      <w:r w:rsidRPr="00D84510">
        <w:rPr>
          <w:sz w:val="24"/>
          <w:szCs w:val="24"/>
        </w:rPr>
        <w:t>3.</w:t>
      </w:r>
      <w:r w:rsidRPr="00D84510">
        <w:rPr>
          <w:sz w:val="24"/>
          <w:szCs w:val="24"/>
        </w:rPr>
        <w:tab/>
        <w:t xml:space="preserve">The oral evidence of </w:t>
      </w:r>
      <w:r w:rsidRPr="00D84510">
        <w:rPr>
          <w:i/>
          <w:sz w:val="24"/>
          <w:szCs w:val="24"/>
        </w:rPr>
        <w:t>(names of witnesses)</w:t>
      </w:r>
    </w:p>
    <w:p w14:paraId="455BA28F" w14:textId="77777777" w:rsidR="00604B1B" w:rsidRPr="00D84510" w:rsidRDefault="00604B1B" w:rsidP="001F57BB">
      <w:pPr>
        <w:pStyle w:val="table-e"/>
        <w:tabs>
          <w:tab w:val="left" w:pos="5400"/>
        </w:tabs>
        <w:spacing w:line="240" w:lineRule="auto"/>
        <w:ind w:left="5400" w:hanging="5400"/>
        <w:rPr>
          <w:sz w:val="24"/>
          <w:szCs w:val="24"/>
        </w:rPr>
      </w:pPr>
      <w:r w:rsidRPr="00D84510">
        <w:rPr>
          <w:i/>
          <w:sz w:val="24"/>
          <w:szCs w:val="24"/>
        </w:rPr>
        <w:t>(Date)</w:t>
      </w:r>
      <w:r w:rsidRPr="00D84510">
        <w:rPr>
          <w:i/>
          <w:sz w:val="24"/>
          <w:szCs w:val="24"/>
        </w:rPr>
        <w:tab/>
        <w:t xml:space="preserve">(Name, address and telephone and </w:t>
      </w:r>
      <w:r w:rsidR="00D739EC" w:rsidRPr="00D84510">
        <w:rPr>
          <w:i/>
          <w:sz w:val="24"/>
          <w:szCs w:val="24"/>
        </w:rPr>
        <w:t xml:space="preserve">e-mail address (if any) </w:t>
      </w:r>
      <w:r w:rsidRPr="00D84510">
        <w:rPr>
          <w:i/>
          <w:sz w:val="24"/>
          <w:szCs w:val="24"/>
        </w:rPr>
        <w:t>of appellant’s lawyer or appellant)</w:t>
      </w:r>
    </w:p>
    <w:p w14:paraId="67781247" w14:textId="77777777" w:rsidR="00604B1B" w:rsidRPr="00D84510" w:rsidRDefault="00604B1B" w:rsidP="001F57BB">
      <w:pPr>
        <w:rPr>
          <w:snapToGrid w:val="0"/>
        </w:rPr>
      </w:pPr>
    </w:p>
    <w:p w14:paraId="04620ED4" w14:textId="77777777" w:rsidR="00604B1B" w:rsidRPr="00D84510" w:rsidRDefault="00604B1B" w:rsidP="001F57BB">
      <w:pPr>
        <w:pStyle w:val="zparawtab-e"/>
        <w:tabs>
          <w:tab w:val="clear" w:pos="279"/>
          <w:tab w:val="left" w:pos="478"/>
        </w:tabs>
        <w:spacing w:after="319" w:line="240" w:lineRule="auto"/>
        <w:ind w:left="1196" w:hanging="1196"/>
        <w:rPr>
          <w:i/>
          <w:sz w:val="24"/>
          <w:szCs w:val="24"/>
        </w:rPr>
      </w:pPr>
      <w:r w:rsidRPr="00D84510">
        <w:rPr>
          <w:sz w:val="24"/>
          <w:szCs w:val="24"/>
        </w:rPr>
        <w:t>TO</w:t>
      </w:r>
      <w:r w:rsidRPr="00D84510">
        <w:rPr>
          <w:sz w:val="24"/>
          <w:szCs w:val="24"/>
        </w:rPr>
        <w:tab/>
      </w:r>
      <w:r w:rsidRPr="00D84510">
        <w:rPr>
          <w:sz w:val="24"/>
          <w:szCs w:val="24"/>
        </w:rPr>
        <w:tab/>
      </w:r>
      <w:r w:rsidRPr="00D84510">
        <w:rPr>
          <w:i/>
          <w:sz w:val="24"/>
          <w:szCs w:val="24"/>
        </w:rPr>
        <w:t>(Name and address of respondent’s lawyer or respondent)</w:t>
      </w:r>
    </w:p>
    <w:p w14:paraId="40DF971C" w14:textId="77777777" w:rsidR="00604B1B" w:rsidRPr="001F57BB" w:rsidRDefault="00604B1B" w:rsidP="001F57BB">
      <w:pPr>
        <w:pStyle w:val="footnote-e"/>
        <w:spacing w:line="240" w:lineRule="auto"/>
        <w:rPr>
          <w:sz w:val="24"/>
          <w:szCs w:val="24"/>
        </w:rPr>
      </w:pPr>
      <w:r w:rsidRPr="00D84510">
        <w:rPr>
          <w:sz w:val="24"/>
          <w:szCs w:val="24"/>
        </w:rPr>
        <w:t>RCP-E 61C (</w:t>
      </w:r>
      <w:r w:rsidR="001F57BB" w:rsidRPr="00D84510">
        <w:rPr>
          <w:sz w:val="24"/>
          <w:szCs w:val="24"/>
        </w:rPr>
        <w:t>February 1, 2021</w:t>
      </w:r>
      <w:r w:rsidRPr="00D84510">
        <w:rPr>
          <w:sz w:val="24"/>
          <w:szCs w:val="24"/>
        </w:rPr>
        <w:t>)</w:t>
      </w:r>
    </w:p>
    <w:sectPr w:rsidR="00604B1B" w:rsidRPr="001F57BB">
      <w:pgSz w:w="12240" w:h="15840"/>
      <w:pgMar w:top="1109" w:right="965" w:bottom="1109" w:left="1195" w:header="720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68B75E4" w14:textId="77777777" w:rsidR="00A56DF5" w:rsidRDefault="00A56DF5" w:rsidP="00D739EC">
      <w:r>
        <w:separator/>
      </w:r>
    </w:p>
  </w:endnote>
  <w:endnote w:type="continuationSeparator" w:id="0">
    <w:p w14:paraId="4E4A6DE6" w14:textId="77777777" w:rsidR="00A56DF5" w:rsidRDefault="00A56DF5" w:rsidP="00D739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CB4DA92" w14:textId="77777777" w:rsidR="00A56DF5" w:rsidRDefault="00A56DF5" w:rsidP="00D739EC">
      <w:r>
        <w:separator/>
      </w:r>
    </w:p>
  </w:footnote>
  <w:footnote w:type="continuationSeparator" w:id="0">
    <w:p w14:paraId="16FF7B62" w14:textId="77777777" w:rsidR="00A56DF5" w:rsidRDefault="00A56DF5" w:rsidP="00D739E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oNotTrackMoves/>
  <w:defaultTabStop w:val="720"/>
  <w:noPunctuationKerning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739EC"/>
    <w:rsid w:val="001F57BB"/>
    <w:rsid w:val="00604B1B"/>
    <w:rsid w:val="006501D3"/>
    <w:rsid w:val="00830D51"/>
    <w:rsid w:val="008B6081"/>
    <w:rsid w:val="00A56DF5"/>
    <w:rsid w:val="00D739EC"/>
    <w:rsid w:val="00D8356A"/>
    <w:rsid w:val="00D845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."/>
  <w:listSeparator w:val=","/>
  <w14:docId w14:val="7D9A2D0B"/>
  <w15:chartTrackingRefBased/>
  <w15:docId w15:val="{88D31B95-8DD4-4009-B60D-122AB89895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ct-e">
    <w:name w:val="act-e"/>
    <w:pPr>
      <w:keepNext/>
      <w:tabs>
        <w:tab w:val="left" w:pos="0"/>
      </w:tabs>
      <w:suppressAutoHyphens/>
      <w:spacing w:before="140" w:line="190" w:lineRule="exact"/>
      <w:jc w:val="center"/>
    </w:pPr>
    <w:rPr>
      <w:i/>
      <w:snapToGrid w:val="0"/>
      <w:lang w:val="en-GB" w:eastAsia="en-US"/>
    </w:rPr>
  </w:style>
  <w:style w:type="paragraph" w:customStyle="1" w:styleId="footnote-e">
    <w:name w:val="footnote-e"/>
    <w:pPr>
      <w:tabs>
        <w:tab w:val="left" w:pos="0"/>
      </w:tabs>
      <w:spacing w:before="111" w:line="209" w:lineRule="exact"/>
      <w:jc w:val="right"/>
    </w:pPr>
    <w:rPr>
      <w:snapToGrid w:val="0"/>
      <w:lang w:val="en-GB" w:eastAsia="en-US"/>
    </w:rPr>
  </w:style>
  <w:style w:type="paragraph" w:customStyle="1" w:styleId="form-e">
    <w:name w:val="form-e"/>
    <w:pPr>
      <w:keepNext/>
      <w:tabs>
        <w:tab w:val="left" w:pos="0"/>
      </w:tabs>
      <w:suppressAutoHyphens/>
      <w:spacing w:before="140" w:line="190" w:lineRule="exact"/>
      <w:jc w:val="center"/>
    </w:pPr>
    <w:rPr>
      <w:caps/>
      <w:snapToGrid w:val="0"/>
      <w:lang w:val="en-GB" w:eastAsia="en-US"/>
    </w:rPr>
  </w:style>
  <w:style w:type="paragraph" w:customStyle="1" w:styleId="subject-e">
    <w:name w:val="subject-e"/>
    <w:pPr>
      <w:keepNext/>
      <w:tabs>
        <w:tab w:val="left" w:pos="0"/>
      </w:tabs>
      <w:suppressAutoHyphens/>
      <w:spacing w:before="140" w:line="190" w:lineRule="exact"/>
      <w:jc w:val="center"/>
    </w:pPr>
    <w:rPr>
      <w:caps/>
      <w:snapToGrid w:val="0"/>
      <w:lang w:val="en-GB" w:eastAsia="en-US"/>
    </w:rPr>
  </w:style>
  <w:style w:type="paragraph" w:customStyle="1" w:styleId="table-e">
    <w:name w:val="table-e"/>
    <w:pPr>
      <w:suppressAutoHyphens/>
      <w:spacing w:before="11" w:line="189" w:lineRule="exact"/>
    </w:pPr>
    <w:rPr>
      <w:snapToGrid w:val="0"/>
      <w:sz w:val="18"/>
      <w:lang w:val="en-GB" w:eastAsia="en-US"/>
    </w:rPr>
  </w:style>
  <w:style w:type="paragraph" w:customStyle="1" w:styleId="zparagraph-e">
    <w:name w:val="zparagraph-e"/>
    <w:pPr>
      <w:tabs>
        <w:tab w:val="right" w:pos="379"/>
        <w:tab w:val="left" w:pos="472"/>
      </w:tabs>
      <w:spacing w:after="139" w:line="190" w:lineRule="exact"/>
      <w:ind w:left="472" w:hanging="472"/>
      <w:jc w:val="both"/>
    </w:pPr>
    <w:rPr>
      <w:rFonts w:ascii="Times" w:hAnsi="Times"/>
      <w:snapToGrid w:val="0"/>
      <w:sz w:val="17"/>
      <w:lang w:val="en-GB" w:eastAsia="en-US"/>
    </w:rPr>
  </w:style>
  <w:style w:type="paragraph" w:customStyle="1" w:styleId="zparanoindt-e">
    <w:name w:val="zparanoindt-e"/>
    <w:pPr>
      <w:tabs>
        <w:tab w:val="right" w:pos="239"/>
        <w:tab w:val="left" w:pos="279"/>
      </w:tabs>
      <w:spacing w:after="139" w:line="190" w:lineRule="exact"/>
      <w:jc w:val="both"/>
    </w:pPr>
    <w:rPr>
      <w:rFonts w:ascii="Times" w:hAnsi="Times"/>
      <w:snapToGrid w:val="0"/>
      <w:sz w:val="17"/>
      <w:lang w:val="en-GB" w:eastAsia="en-US"/>
    </w:rPr>
  </w:style>
  <w:style w:type="paragraph" w:customStyle="1" w:styleId="zparawtab-e">
    <w:name w:val="zparawtab-e"/>
    <w:pPr>
      <w:tabs>
        <w:tab w:val="right" w:pos="239"/>
        <w:tab w:val="left" w:pos="279"/>
      </w:tabs>
      <w:spacing w:after="139" w:line="190" w:lineRule="exact"/>
      <w:jc w:val="both"/>
    </w:pPr>
    <w:rPr>
      <w:rFonts w:ascii="Times" w:hAnsi="Times"/>
      <w:snapToGrid w:val="0"/>
      <w:sz w:val="17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83</Words>
  <Characters>479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Form 61C Appellant’s Certificate Respecting Evidence</vt:lpstr>
    </vt:vector>
  </TitlesOfParts>
  <Company>Government of Ontario</Company>
  <LinksUpToDate>false</LinksUpToDate>
  <CharactersWithSpaces>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 61C Appellant’s Certificate Respecting Evidence</dc:title>
  <dc:subject>RCP-E 61C (November 1, 2005)</dc:subject>
  <dc:creator>Civil Rules Committee</dc:creator>
  <cp:keywords/>
  <dc:description/>
  <cp:lastModifiedBy>Schell, Denise (MAG)</cp:lastModifiedBy>
  <cp:revision>2</cp:revision>
  <dcterms:created xsi:type="dcterms:W3CDTF">2021-11-17T14:46:00Z</dcterms:created>
  <dcterms:modified xsi:type="dcterms:W3CDTF">2021-11-17T14:46:00Z</dcterms:modified>
  <cp:category>Rules of Civil Procedure Forms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34a106e-6316-442c-ad35-738afd673d2b_Enabled">
    <vt:lpwstr>true</vt:lpwstr>
  </property>
  <property fmtid="{D5CDD505-2E9C-101B-9397-08002B2CF9AE}" pid="3" name="MSIP_Label_034a106e-6316-442c-ad35-738afd673d2b_SetDate">
    <vt:lpwstr>2021-11-17T14:46:43Z</vt:lpwstr>
  </property>
  <property fmtid="{D5CDD505-2E9C-101B-9397-08002B2CF9AE}" pid="4" name="MSIP_Label_034a106e-6316-442c-ad35-738afd673d2b_Method">
    <vt:lpwstr>Standard</vt:lpwstr>
  </property>
  <property fmtid="{D5CDD505-2E9C-101B-9397-08002B2CF9AE}" pid="5" name="MSIP_Label_034a106e-6316-442c-ad35-738afd673d2b_Name">
    <vt:lpwstr>034a106e-6316-442c-ad35-738afd673d2b</vt:lpwstr>
  </property>
  <property fmtid="{D5CDD505-2E9C-101B-9397-08002B2CF9AE}" pid="6" name="MSIP_Label_034a106e-6316-442c-ad35-738afd673d2b_SiteId">
    <vt:lpwstr>cddc1229-ac2a-4b97-b78a-0e5cacb5865c</vt:lpwstr>
  </property>
  <property fmtid="{D5CDD505-2E9C-101B-9397-08002B2CF9AE}" pid="7" name="MSIP_Label_034a106e-6316-442c-ad35-738afd673d2b_ActionId">
    <vt:lpwstr>9582d5c9-88b3-4fad-89af-36e55c85c5e8</vt:lpwstr>
  </property>
  <property fmtid="{D5CDD505-2E9C-101B-9397-08002B2CF9AE}" pid="8" name="MSIP_Label_034a106e-6316-442c-ad35-738afd673d2b_ContentBits">
    <vt:lpwstr>0</vt:lpwstr>
  </property>
</Properties>
</file>